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87" w:rsidRDefault="00AC3966">
      <w:pPr>
        <w:jc w:val="center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noProof/>
          <w:sz w:val="34"/>
          <w:szCs w:val="34"/>
          <w:lang w:val="fr-FR"/>
        </w:rPr>
        <w:drawing>
          <wp:inline distT="114300" distB="114300" distL="114300" distR="114300">
            <wp:extent cx="1365413" cy="172855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413" cy="1728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6687" w:rsidRDefault="00AC3966">
      <w:pPr>
        <w:jc w:val="center"/>
        <w:rPr>
          <w:rFonts w:ascii="Calibri" w:eastAsia="Calibri" w:hAnsi="Calibri" w:cs="Calibri"/>
          <w:b/>
          <w:color w:val="FF9900"/>
          <w:sz w:val="38"/>
          <w:szCs w:val="38"/>
        </w:rPr>
      </w:pPr>
      <w:r>
        <w:rPr>
          <w:rFonts w:ascii="Calibri" w:eastAsia="Calibri" w:hAnsi="Calibri" w:cs="Calibri"/>
          <w:b/>
          <w:color w:val="FF9900"/>
          <w:sz w:val="38"/>
          <w:szCs w:val="38"/>
        </w:rPr>
        <w:t>Ateliers immersifs “Tranche de Vie”</w:t>
      </w:r>
      <w:r w:rsidR="00C93AC9">
        <w:rPr>
          <w:rFonts w:ascii="Calibri" w:eastAsia="Calibri" w:hAnsi="Calibri" w:cs="Calibri"/>
          <w:b/>
          <w:color w:val="FF9900"/>
          <w:sz w:val="38"/>
          <w:szCs w:val="38"/>
        </w:rPr>
        <w:t xml:space="preserve"> en anglais</w:t>
      </w:r>
      <w:r>
        <w:rPr>
          <w:rFonts w:ascii="Calibri" w:eastAsia="Calibri" w:hAnsi="Calibri" w:cs="Calibri"/>
          <w:b/>
          <w:color w:val="FF9900"/>
          <w:sz w:val="38"/>
          <w:szCs w:val="38"/>
        </w:rPr>
        <w:t xml:space="preserve"> </w:t>
      </w:r>
    </w:p>
    <w:p w:rsidR="00AF6687" w:rsidRDefault="00C93AC9">
      <w:pPr>
        <w:jc w:val="center"/>
        <w:rPr>
          <w:rFonts w:ascii="Calibri" w:eastAsia="Calibri" w:hAnsi="Calibri" w:cs="Calibri"/>
          <w:b/>
          <w:color w:val="FF9900"/>
          <w:sz w:val="38"/>
          <w:szCs w:val="38"/>
        </w:rPr>
      </w:pPr>
      <w:r>
        <w:rPr>
          <w:rFonts w:ascii="Calibri" w:eastAsia="Calibri" w:hAnsi="Calibri" w:cs="Calibri"/>
          <w:b/>
          <w:color w:val="FF9900"/>
          <w:sz w:val="38"/>
          <w:szCs w:val="38"/>
        </w:rPr>
        <w:t>Ecole</w:t>
      </w:r>
      <w:r w:rsidR="00AC3966">
        <w:rPr>
          <w:rFonts w:ascii="Calibri" w:eastAsia="Calibri" w:hAnsi="Calibri" w:cs="Calibri"/>
          <w:b/>
          <w:color w:val="FF9900"/>
          <w:sz w:val="38"/>
          <w:szCs w:val="38"/>
        </w:rPr>
        <w:t xml:space="preserve"> Sainte Marie de la Ferrade</w:t>
      </w:r>
    </w:p>
    <w:p w:rsidR="00AF6687" w:rsidRPr="00C93AC9" w:rsidRDefault="00AC3966">
      <w:pPr>
        <w:spacing w:before="240" w:after="240"/>
        <w:jc w:val="center"/>
        <w:rPr>
          <w:rFonts w:ascii="Calibri" w:eastAsia="Calibri" w:hAnsi="Calibri" w:cs="Calibri"/>
          <w:sz w:val="28"/>
          <w:szCs w:val="24"/>
        </w:rPr>
      </w:pPr>
      <w:r w:rsidRPr="00C93AC9">
        <w:rPr>
          <w:rFonts w:ascii="Calibri" w:eastAsia="Calibri" w:hAnsi="Calibri" w:cs="Calibri"/>
          <w:sz w:val="28"/>
          <w:szCs w:val="24"/>
        </w:rPr>
        <w:t>Les Petits Bilingues proposent leur formule «</w:t>
      </w:r>
      <w:r w:rsidRPr="00C93AC9">
        <w:rPr>
          <w:rFonts w:ascii="Calibri" w:eastAsia="Calibri" w:hAnsi="Calibri" w:cs="Calibri"/>
          <w:b/>
          <w:i/>
          <w:sz w:val="28"/>
          <w:szCs w:val="24"/>
        </w:rPr>
        <w:t>Tranche de vie</w:t>
      </w:r>
      <w:r w:rsidRPr="00C93AC9">
        <w:rPr>
          <w:rFonts w:ascii="Calibri" w:eastAsia="Calibri" w:hAnsi="Calibri" w:cs="Calibri"/>
          <w:sz w:val="28"/>
          <w:szCs w:val="24"/>
        </w:rPr>
        <w:t xml:space="preserve"> » au sein de l’école </w:t>
      </w:r>
      <w:r w:rsidRPr="00C93AC9">
        <w:rPr>
          <w:rFonts w:ascii="Calibri" w:eastAsia="Calibri" w:hAnsi="Calibri" w:cs="Calibri"/>
          <w:b/>
          <w:color w:val="6AA84F"/>
          <w:sz w:val="28"/>
          <w:szCs w:val="24"/>
        </w:rPr>
        <w:t>Sainte-Marie-de-la-Ferrade</w:t>
      </w:r>
      <w:r w:rsidRPr="00C93AC9">
        <w:rPr>
          <w:rFonts w:ascii="Calibri" w:eastAsia="Calibri" w:hAnsi="Calibri" w:cs="Calibri"/>
          <w:sz w:val="28"/>
          <w:szCs w:val="24"/>
        </w:rPr>
        <w:t xml:space="preserve">. Ces ateliers immersifs en anglais accueillent des enfants à partir de la Petite Section jusqu’au CM2, tous </w:t>
      </w:r>
      <w:r w:rsidRPr="00C93AC9">
        <w:rPr>
          <w:rFonts w:ascii="Calibri" w:eastAsia="Calibri" w:hAnsi="Calibri" w:cs="Calibri"/>
          <w:b/>
          <w:color w:val="6AA84F"/>
          <w:sz w:val="28"/>
          <w:szCs w:val="24"/>
        </w:rPr>
        <w:t>les mercredis matin</w:t>
      </w:r>
      <w:r w:rsidRPr="00C93AC9">
        <w:rPr>
          <w:rFonts w:ascii="Calibri" w:eastAsia="Calibri" w:hAnsi="Calibri" w:cs="Calibri"/>
          <w:sz w:val="28"/>
          <w:szCs w:val="24"/>
        </w:rPr>
        <w:t xml:space="preserve"> de l’année scolaire pendant</w:t>
      </w:r>
      <w:r w:rsidRPr="00C93AC9">
        <w:rPr>
          <w:rFonts w:ascii="Calibri" w:eastAsia="Calibri" w:hAnsi="Calibri" w:cs="Calibri"/>
          <w:b/>
          <w:color w:val="6AA84F"/>
          <w:sz w:val="28"/>
          <w:szCs w:val="24"/>
        </w:rPr>
        <w:t xml:space="preserve"> 3 heures</w:t>
      </w:r>
      <w:r w:rsidRPr="00C93AC9">
        <w:rPr>
          <w:rFonts w:ascii="Calibri" w:eastAsia="Calibri" w:hAnsi="Calibri" w:cs="Calibri"/>
          <w:sz w:val="28"/>
          <w:szCs w:val="24"/>
        </w:rPr>
        <w:t>, en fonction du planning ci - dessous.</w:t>
      </w:r>
    </w:p>
    <w:p w:rsidR="00AF6687" w:rsidRPr="00C93AC9" w:rsidRDefault="00AC3966">
      <w:pPr>
        <w:numPr>
          <w:ilvl w:val="0"/>
          <w:numId w:val="1"/>
        </w:numPr>
        <w:spacing w:before="240" w:after="240"/>
        <w:rPr>
          <w:rFonts w:ascii="Calibri" w:eastAsia="Calibri" w:hAnsi="Calibri" w:cs="Calibri"/>
          <w:b/>
          <w:color w:val="FF9900"/>
          <w:sz w:val="28"/>
          <w:szCs w:val="24"/>
        </w:rPr>
      </w:pPr>
      <w:r w:rsidRPr="00C93AC9">
        <w:rPr>
          <w:rFonts w:ascii="Calibri" w:eastAsia="Calibri" w:hAnsi="Calibri" w:cs="Calibri"/>
          <w:b/>
          <w:color w:val="FF9900"/>
          <w:sz w:val="28"/>
          <w:szCs w:val="24"/>
        </w:rPr>
        <w:t xml:space="preserve">La pédagogie Les Petits Bilingues </w:t>
      </w:r>
    </w:p>
    <w:p w:rsidR="00AF6687" w:rsidRPr="00C93AC9" w:rsidRDefault="00AC3966">
      <w:pPr>
        <w:spacing w:before="240" w:after="240"/>
        <w:ind w:firstLine="720"/>
        <w:rPr>
          <w:rFonts w:ascii="Calibri" w:eastAsia="Calibri" w:hAnsi="Calibri" w:cs="Calibri"/>
          <w:sz w:val="28"/>
          <w:szCs w:val="24"/>
        </w:rPr>
      </w:pPr>
      <w:r w:rsidRPr="00C93AC9">
        <w:rPr>
          <w:rFonts w:ascii="Calibri" w:eastAsia="Calibri" w:hAnsi="Calibri" w:cs="Calibri"/>
          <w:sz w:val="28"/>
          <w:szCs w:val="24"/>
        </w:rPr>
        <w:t xml:space="preserve">Les Petits Bilingues propose des ateliers en petit groupe, avec une immersion dans un environnement anglo-saxon, dispensé par des intervenants anglophones. </w:t>
      </w:r>
      <w:bookmarkStart w:id="0" w:name="_GoBack"/>
      <w:bookmarkEnd w:id="0"/>
    </w:p>
    <w:p w:rsidR="00AF6687" w:rsidRPr="00C93AC9" w:rsidRDefault="00AC3966">
      <w:pPr>
        <w:spacing w:before="240" w:after="240"/>
        <w:ind w:firstLine="720"/>
        <w:rPr>
          <w:rFonts w:ascii="Calibri" w:eastAsia="Calibri" w:hAnsi="Calibri" w:cs="Calibri"/>
          <w:sz w:val="28"/>
          <w:szCs w:val="24"/>
        </w:rPr>
      </w:pPr>
      <w:r w:rsidRPr="00C93AC9">
        <w:rPr>
          <w:rFonts w:ascii="Calibri" w:eastAsia="Calibri" w:hAnsi="Calibri" w:cs="Calibri"/>
          <w:sz w:val="28"/>
          <w:szCs w:val="24"/>
        </w:rPr>
        <w:t xml:space="preserve">Un </w:t>
      </w:r>
      <w:r w:rsidRPr="00C93AC9">
        <w:rPr>
          <w:rFonts w:ascii="Calibri" w:eastAsia="Calibri" w:hAnsi="Calibri" w:cs="Calibri"/>
          <w:b/>
          <w:color w:val="9900FF"/>
          <w:sz w:val="28"/>
          <w:szCs w:val="24"/>
        </w:rPr>
        <w:t xml:space="preserve">English Activity Book </w:t>
      </w:r>
      <w:r w:rsidRPr="00C93AC9">
        <w:rPr>
          <w:rFonts w:ascii="Calibri" w:eastAsia="Calibri" w:hAnsi="Calibri" w:cs="Calibri"/>
          <w:sz w:val="28"/>
          <w:szCs w:val="24"/>
        </w:rPr>
        <w:t>“School Is Cool” remis à l’enfant comme support toute l’année (de 1 étoile à 4 étoiles). Une séance rythmée par différents moments et un contenu pédagogique diversifié.</w:t>
      </w:r>
    </w:p>
    <w:p w:rsidR="00AF6687" w:rsidRPr="00C93AC9" w:rsidRDefault="00AC3966">
      <w:pPr>
        <w:numPr>
          <w:ilvl w:val="0"/>
          <w:numId w:val="1"/>
        </w:numPr>
        <w:spacing w:before="240" w:after="240"/>
        <w:rPr>
          <w:rFonts w:ascii="Calibri" w:eastAsia="Calibri" w:hAnsi="Calibri" w:cs="Calibri"/>
          <w:b/>
          <w:color w:val="FF9900"/>
          <w:sz w:val="28"/>
          <w:szCs w:val="24"/>
        </w:rPr>
      </w:pPr>
      <w:r w:rsidRPr="00C93AC9">
        <w:rPr>
          <w:rFonts w:ascii="Calibri" w:eastAsia="Calibri" w:hAnsi="Calibri" w:cs="Calibri"/>
          <w:b/>
          <w:color w:val="FF9900"/>
          <w:sz w:val="28"/>
          <w:szCs w:val="24"/>
        </w:rPr>
        <w:t xml:space="preserve">Planning </w:t>
      </w:r>
      <w:r w:rsidR="00A51DF1" w:rsidRPr="00C93AC9">
        <w:rPr>
          <w:rFonts w:ascii="Calibri" w:eastAsia="Calibri" w:hAnsi="Calibri" w:cs="Calibri"/>
          <w:b/>
          <w:color w:val="FF9900"/>
          <w:sz w:val="28"/>
          <w:szCs w:val="24"/>
        </w:rPr>
        <w:t>et groupes</w:t>
      </w:r>
    </w:p>
    <w:p w:rsidR="00C93AC9" w:rsidRPr="00C93AC9" w:rsidRDefault="00C93AC9" w:rsidP="00C93AC9">
      <w:pPr>
        <w:spacing w:before="120" w:after="120"/>
        <w:rPr>
          <w:rFonts w:ascii="Calibri" w:eastAsia="Calibri" w:hAnsi="Calibri" w:cs="Calibri"/>
          <w:sz w:val="28"/>
          <w:szCs w:val="24"/>
        </w:rPr>
      </w:pPr>
      <w:r w:rsidRPr="00C93AC9">
        <w:rPr>
          <w:rFonts w:ascii="Calibri" w:eastAsia="Calibri" w:hAnsi="Calibri" w:cs="Calibri"/>
          <w:b/>
          <w:i/>
          <w:color w:val="CC0000"/>
          <w:sz w:val="28"/>
          <w:szCs w:val="24"/>
        </w:rPr>
        <w:t>→ Movers</w:t>
      </w:r>
      <w:r w:rsidRPr="00C93AC9">
        <w:rPr>
          <w:rFonts w:ascii="Calibri" w:eastAsia="Calibri" w:hAnsi="Calibri" w:cs="Calibri"/>
          <w:i/>
          <w:sz w:val="28"/>
          <w:szCs w:val="24"/>
        </w:rPr>
        <w:t xml:space="preserve"> (PS - CP)</w:t>
      </w:r>
      <w:r w:rsidRPr="00C93AC9">
        <w:rPr>
          <w:rFonts w:ascii="Calibri" w:eastAsia="Calibri" w:hAnsi="Calibri" w:cs="Calibri"/>
          <w:sz w:val="28"/>
          <w:szCs w:val="24"/>
        </w:rPr>
        <w:t xml:space="preserve"> 3h par semaine - Mercredi (9h00 – 12h00)</w:t>
      </w:r>
    </w:p>
    <w:p w:rsidR="00C93AC9" w:rsidRPr="00C93AC9" w:rsidRDefault="00C93AC9" w:rsidP="00C93AC9">
      <w:pPr>
        <w:spacing w:before="120" w:after="120"/>
        <w:rPr>
          <w:rFonts w:ascii="Calibri" w:eastAsia="Calibri" w:hAnsi="Calibri" w:cs="Calibri"/>
          <w:sz w:val="28"/>
          <w:szCs w:val="24"/>
        </w:rPr>
      </w:pPr>
      <w:r w:rsidRPr="00C93AC9">
        <w:rPr>
          <w:rFonts w:ascii="Calibri" w:eastAsia="Calibri" w:hAnsi="Calibri" w:cs="Calibri"/>
          <w:b/>
          <w:color w:val="CC0000"/>
          <w:sz w:val="28"/>
          <w:szCs w:val="24"/>
        </w:rPr>
        <w:t>→ Juniors</w:t>
      </w:r>
      <w:r w:rsidRPr="00C93AC9">
        <w:rPr>
          <w:rFonts w:ascii="Calibri" w:eastAsia="Calibri" w:hAnsi="Calibri" w:cs="Calibri"/>
          <w:sz w:val="28"/>
          <w:szCs w:val="24"/>
        </w:rPr>
        <w:t xml:space="preserve"> (CE1 -CM2) 3h par semaine - Mercredi (9h00 – 12h00)</w:t>
      </w:r>
    </w:p>
    <w:p w:rsidR="00C93AC9" w:rsidRPr="00C93AC9" w:rsidRDefault="00C93AC9" w:rsidP="00C93AC9">
      <w:pPr>
        <w:spacing w:before="120" w:after="120"/>
        <w:rPr>
          <w:rFonts w:ascii="Calibri" w:eastAsia="Calibri" w:hAnsi="Calibri" w:cs="Calibri"/>
          <w:sz w:val="28"/>
          <w:szCs w:val="24"/>
        </w:rPr>
      </w:pPr>
    </w:p>
    <w:p w:rsidR="00C93AC9" w:rsidRPr="00C93AC9" w:rsidRDefault="00C93AC9" w:rsidP="00C93AC9">
      <w:pPr>
        <w:numPr>
          <w:ilvl w:val="0"/>
          <w:numId w:val="1"/>
        </w:numPr>
        <w:spacing w:before="240" w:after="240"/>
        <w:rPr>
          <w:rFonts w:ascii="Calibri" w:eastAsia="Calibri" w:hAnsi="Calibri" w:cs="Calibri"/>
          <w:b/>
          <w:color w:val="FF9900"/>
          <w:sz w:val="28"/>
          <w:szCs w:val="24"/>
        </w:rPr>
      </w:pPr>
      <w:r w:rsidRPr="00C93AC9">
        <w:rPr>
          <w:rFonts w:ascii="Calibri" w:eastAsia="Calibri" w:hAnsi="Calibri" w:cs="Calibri"/>
          <w:b/>
          <w:color w:val="FF9900"/>
          <w:sz w:val="28"/>
          <w:szCs w:val="24"/>
        </w:rPr>
        <w:t>Lien information et inscription</w:t>
      </w:r>
    </w:p>
    <w:p w:rsidR="00C93AC9" w:rsidRPr="00C93AC9" w:rsidRDefault="00AC3966" w:rsidP="00C93AC9">
      <w:pPr>
        <w:spacing w:before="240"/>
        <w:jc w:val="center"/>
        <w:rPr>
          <w:rFonts w:ascii="Calibri" w:eastAsia="Calibri" w:hAnsi="Calibri" w:cs="Calibri"/>
          <w:sz w:val="28"/>
          <w:szCs w:val="24"/>
        </w:rPr>
      </w:pPr>
      <w:r w:rsidRPr="00C93AC9">
        <w:rPr>
          <w:rFonts w:ascii="Calibri" w:eastAsia="Calibri" w:hAnsi="Calibri" w:cs="Calibri"/>
          <w:sz w:val="28"/>
          <w:szCs w:val="24"/>
        </w:rPr>
        <w:t xml:space="preserve">Lien Brochure informative </w:t>
      </w:r>
      <w:r w:rsidR="00A51DF1" w:rsidRPr="00C93AC9">
        <w:rPr>
          <w:rFonts w:ascii="Calibri" w:eastAsia="Calibri" w:hAnsi="Calibri" w:cs="Calibri"/>
          <w:sz w:val="28"/>
          <w:szCs w:val="24"/>
        </w:rPr>
        <w:t>procédure inscription et tarifs 2024-2025</w:t>
      </w:r>
    </w:p>
    <w:p w:rsidR="00AF6687" w:rsidRPr="00C93AC9" w:rsidRDefault="00C93AC9" w:rsidP="00C93AC9">
      <w:pPr>
        <w:spacing w:before="240"/>
        <w:jc w:val="center"/>
        <w:rPr>
          <w:rFonts w:ascii="Calibri" w:eastAsia="Calibri" w:hAnsi="Calibri" w:cs="Calibri"/>
          <w:i/>
          <w:sz w:val="28"/>
          <w:szCs w:val="24"/>
        </w:rPr>
      </w:pPr>
      <w:hyperlink r:id="rId8" w:history="1">
        <w:r w:rsidR="00AC3966" w:rsidRPr="00C93AC9">
          <w:rPr>
            <w:rStyle w:val="Lienhypertexte"/>
            <w:rFonts w:ascii="Calibri" w:eastAsia="Calibri" w:hAnsi="Calibri" w:cs="Calibri"/>
            <w:i/>
            <w:sz w:val="28"/>
            <w:szCs w:val="24"/>
          </w:rPr>
          <w:t xml:space="preserve"> Clique</w:t>
        </w:r>
        <w:r w:rsidR="00AC3966" w:rsidRPr="00C93AC9">
          <w:rPr>
            <w:rStyle w:val="Lienhypertexte"/>
            <w:rFonts w:ascii="Calibri" w:eastAsia="Calibri" w:hAnsi="Calibri" w:cs="Calibri"/>
            <w:i/>
            <w:sz w:val="28"/>
            <w:szCs w:val="24"/>
          </w:rPr>
          <w:t>z</w:t>
        </w:r>
        <w:r w:rsidR="00AC3966" w:rsidRPr="00C93AC9">
          <w:rPr>
            <w:rStyle w:val="Lienhypertexte"/>
            <w:rFonts w:ascii="Calibri" w:eastAsia="Calibri" w:hAnsi="Calibri" w:cs="Calibri"/>
            <w:i/>
            <w:sz w:val="28"/>
            <w:szCs w:val="24"/>
          </w:rPr>
          <w:t xml:space="preserve"> </w:t>
        </w:r>
        <w:r w:rsidR="00AC3966" w:rsidRPr="00C93AC9">
          <w:rPr>
            <w:rStyle w:val="Lienhypertexte"/>
            <w:rFonts w:ascii="Calibri" w:eastAsia="Calibri" w:hAnsi="Calibri" w:cs="Calibri"/>
            <w:i/>
            <w:sz w:val="28"/>
            <w:szCs w:val="24"/>
          </w:rPr>
          <w:t>-</w:t>
        </w:r>
        <w:r w:rsidR="00AC3966" w:rsidRPr="00C93AC9">
          <w:rPr>
            <w:rStyle w:val="Lienhypertexte"/>
            <w:rFonts w:ascii="Calibri" w:eastAsia="Calibri" w:hAnsi="Calibri" w:cs="Calibri"/>
            <w:i/>
            <w:sz w:val="28"/>
            <w:szCs w:val="24"/>
          </w:rPr>
          <w:t xml:space="preserve"> ici</w:t>
        </w:r>
      </w:hyperlink>
    </w:p>
    <w:p w:rsidR="00AF6687" w:rsidRPr="00A51DF1" w:rsidRDefault="00AF6687">
      <w:pPr>
        <w:jc w:val="center"/>
        <w:rPr>
          <w:rFonts w:ascii="Calibri" w:eastAsia="Calibri" w:hAnsi="Calibri" w:cs="Calibri"/>
          <w:sz w:val="24"/>
          <w:szCs w:val="24"/>
        </w:rPr>
      </w:pPr>
    </w:p>
    <w:sectPr w:rsidR="00AF6687" w:rsidRPr="00A51D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9B" w:rsidRDefault="0071259B">
      <w:pPr>
        <w:spacing w:line="240" w:lineRule="auto"/>
      </w:pPr>
      <w:r>
        <w:separator/>
      </w:r>
    </w:p>
  </w:endnote>
  <w:endnote w:type="continuationSeparator" w:id="0">
    <w:p w:rsidR="0071259B" w:rsidRDefault="00712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9B" w:rsidRDefault="0071259B">
      <w:pPr>
        <w:spacing w:line="240" w:lineRule="auto"/>
      </w:pPr>
      <w:r>
        <w:separator/>
      </w:r>
    </w:p>
  </w:footnote>
  <w:footnote w:type="continuationSeparator" w:id="0">
    <w:p w:rsidR="0071259B" w:rsidRDefault="00712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57112"/>
    <w:multiLevelType w:val="multilevel"/>
    <w:tmpl w:val="3710BB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86017BE"/>
    <w:multiLevelType w:val="multilevel"/>
    <w:tmpl w:val="EF9E39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87"/>
    <w:rsid w:val="005B008F"/>
    <w:rsid w:val="0071259B"/>
    <w:rsid w:val="00A51DF1"/>
    <w:rsid w:val="00AC3966"/>
    <w:rsid w:val="00AF6687"/>
    <w:rsid w:val="00C9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ED48F-61D8-4AF7-9E6C-E0009B1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A51DF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1DF1"/>
  </w:style>
  <w:style w:type="paragraph" w:styleId="Pieddepage">
    <w:name w:val="footer"/>
    <w:basedOn w:val="Normal"/>
    <w:link w:val="PieddepageCar"/>
    <w:uiPriority w:val="99"/>
    <w:unhideWhenUsed/>
    <w:rsid w:val="00A51DF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1DF1"/>
  </w:style>
  <w:style w:type="paragraph" w:styleId="Paragraphedeliste">
    <w:name w:val="List Paragraph"/>
    <w:basedOn w:val="Normal"/>
    <w:uiPriority w:val="34"/>
    <w:qFormat/>
    <w:rsid w:val="00C93A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93AC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3A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ZMDmkq9ZCFZy0ia7ERTluE2-1cQYIOS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Compte Microsoft</cp:lastModifiedBy>
  <cp:revision>3</cp:revision>
  <dcterms:created xsi:type="dcterms:W3CDTF">2024-04-04T16:04:00Z</dcterms:created>
  <dcterms:modified xsi:type="dcterms:W3CDTF">2024-04-10T13:46:00Z</dcterms:modified>
</cp:coreProperties>
</file>